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3182A5" w14:textId="77777777" w:rsidR="00C5157D" w:rsidRPr="00B37DD7" w:rsidRDefault="00C5157D" w:rsidP="00C5157D">
      <w:pPr>
        <w:spacing w:line="480" w:lineRule="auto"/>
        <w:jc w:val="both"/>
        <w:rPr>
          <w:rFonts w:cstheme="minorHAnsi"/>
          <w:sz w:val="20"/>
          <w:szCs w:val="20"/>
        </w:rPr>
      </w:pPr>
      <w:bookmarkStart w:id="0" w:name="_GoBack"/>
      <w:bookmarkEnd w:id="0"/>
      <w:r>
        <w:rPr>
          <w:rFonts w:cstheme="minorHAnsi"/>
          <w:b/>
          <w:sz w:val="20"/>
          <w:szCs w:val="20"/>
        </w:rPr>
        <w:t>Appendix</w:t>
      </w:r>
      <w:r w:rsidRPr="00B37DD7">
        <w:rPr>
          <w:rFonts w:cstheme="minorHAnsi"/>
          <w:b/>
          <w:sz w:val="20"/>
          <w:szCs w:val="20"/>
        </w:rPr>
        <w:t xml:space="preserve"> 1.</w:t>
      </w:r>
      <w:r w:rsidRPr="00B37DD7">
        <w:rPr>
          <w:rFonts w:cstheme="minorHAnsi"/>
          <w:sz w:val="20"/>
          <w:szCs w:val="20"/>
        </w:rPr>
        <w:t xml:space="preserve"> Location of Cueva de Los Guácharos National Park (Huila, Colombia)</w:t>
      </w:r>
      <w:r>
        <w:rPr>
          <w:rFonts w:cstheme="minorHAnsi"/>
          <w:sz w:val="20"/>
          <w:szCs w:val="20"/>
        </w:rPr>
        <w:t>, indicated by the star mark</w:t>
      </w:r>
      <w:r w:rsidRPr="00B37DD7">
        <w:rPr>
          <w:rFonts w:cstheme="minorHAnsi"/>
          <w:sz w:val="20"/>
          <w:szCs w:val="20"/>
        </w:rPr>
        <w:t>. Green represents forested areas, pink colors represent recently deforested areas, deep blue represents young secondary forests and white and brown areas indicate crops, grassland and urban areas. (Source: Global Forest Wat</w:t>
      </w:r>
      <w:r>
        <w:rPr>
          <w:rFonts w:cstheme="minorHAnsi"/>
          <w:sz w:val="20"/>
          <w:szCs w:val="20"/>
        </w:rPr>
        <w:t>ch. www.globalforestwatch.org)</w:t>
      </w:r>
    </w:p>
    <w:p w14:paraId="306DB9DA" w14:textId="77777777" w:rsidR="00C5157D" w:rsidRPr="00B37DD7" w:rsidRDefault="00C5157D" w:rsidP="00C5157D">
      <w:pPr>
        <w:spacing w:line="480" w:lineRule="auto"/>
        <w:rPr>
          <w:rFonts w:cstheme="minorHAnsi"/>
          <w:b/>
          <w:color w:val="000000"/>
          <w:sz w:val="20"/>
          <w:szCs w:val="20"/>
        </w:rPr>
      </w:pPr>
      <w:r w:rsidRPr="000E0D0D">
        <w:rPr>
          <w:rFonts w:cstheme="minorHAnsi"/>
          <w:b/>
          <w:noProof/>
          <w:color w:val="000000"/>
          <w:sz w:val="20"/>
          <w:szCs w:val="20"/>
          <w:lang w:val="en-AU" w:eastAsia="zh-CN"/>
        </w:rPr>
        <w:drawing>
          <wp:inline distT="0" distB="0" distL="0" distR="0" wp14:anchorId="500FE20A" wp14:editId="0C5F7127">
            <wp:extent cx="4721797" cy="3716655"/>
            <wp:effectExtent l="19050" t="0" r="2603" b="0"/>
            <wp:docPr id="1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21797" cy="371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FA5BA" w14:textId="77777777" w:rsidR="00C5157D" w:rsidRPr="00B37DD7" w:rsidRDefault="00C5157D" w:rsidP="00C5157D">
      <w:pPr>
        <w:spacing w:line="480" w:lineRule="auto"/>
        <w:rPr>
          <w:rFonts w:cstheme="minorHAnsi"/>
          <w:b/>
          <w:color w:val="000000"/>
          <w:sz w:val="20"/>
          <w:szCs w:val="20"/>
        </w:rPr>
      </w:pPr>
    </w:p>
    <w:p w14:paraId="4805BFFD" w14:textId="77777777" w:rsidR="00C5157D" w:rsidRPr="00B37DD7" w:rsidRDefault="00C5157D" w:rsidP="00C5157D">
      <w:pPr>
        <w:spacing w:line="480" w:lineRule="auto"/>
        <w:rPr>
          <w:rFonts w:cstheme="minorHAnsi"/>
          <w:b/>
          <w:color w:val="000000"/>
          <w:sz w:val="20"/>
          <w:szCs w:val="20"/>
        </w:rPr>
      </w:pPr>
    </w:p>
    <w:p w14:paraId="1FA32AA6" w14:textId="77777777" w:rsidR="00C5157D" w:rsidRPr="00B37DD7" w:rsidRDefault="00C5157D" w:rsidP="00C5157D">
      <w:pPr>
        <w:spacing w:line="480" w:lineRule="auto"/>
        <w:rPr>
          <w:rFonts w:cstheme="minorHAnsi"/>
          <w:b/>
          <w:color w:val="000000"/>
          <w:sz w:val="20"/>
          <w:szCs w:val="20"/>
        </w:rPr>
      </w:pPr>
    </w:p>
    <w:p w14:paraId="51A7DEB2" w14:textId="77777777" w:rsidR="00C5157D" w:rsidRPr="00B37DD7" w:rsidRDefault="00C5157D" w:rsidP="00C5157D">
      <w:pPr>
        <w:spacing w:line="480" w:lineRule="auto"/>
        <w:rPr>
          <w:rFonts w:cstheme="minorHAnsi"/>
          <w:b/>
          <w:color w:val="000000"/>
          <w:sz w:val="20"/>
          <w:szCs w:val="20"/>
        </w:rPr>
      </w:pPr>
    </w:p>
    <w:p w14:paraId="30173BF1" w14:textId="77777777" w:rsidR="00C5157D" w:rsidRPr="00B37DD7" w:rsidRDefault="00C5157D" w:rsidP="00C5157D">
      <w:pPr>
        <w:spacing w:line="480" w:lineRule="auto"/>
        <w:rPr>
          <w:rFonts w:cstheme="minorHAnsi"/>
          <w:b/>
          <w:color w:val="000000"/>
          <w:sz w:val="20"/>
          <w:szCs w:val="20"/>
        </w:rPr>
      </w:pPr>
    </w:p>
    <w:p w14:paraId="066347E6" w14:textId="77777777" w:rsidR="00C5157D" w:rsidRPr="00B37DD7" w:rsidRDefault="00C5157D" w:rsidP="00C5157D">
      <w:pPr>
        <w:spacing w:line="480" w:lineRule="auto"/>
        <w:rPr>
          <w:rFonts w:cstheme="minorHAnsi"/>
          <w:b/>
          <w:color w:val="000000"/>
          <w:sz w:val="20"/>
          <w:szCs w:val="20"/>
        </w:rPr>
      </w:pPr>
    </w:p>
    <w:p w14:paraId="29C9F0A3" w14:textId="77777777" w:rsidR="00C5157D" w:rsidRPr="00B37DD7" w:rsidRDefault="00C5157D" w:rsidP="00C5157D">
      <w:pPr>
        <w:spacing w:line="480" w:lineRule="auto"/>
        <w:rPr>
          <w:rFonts w:cstheme="minorHAnsi"/>
          <w:b/>
          <w:color w:val="000000"/>
          <w:sz w:val="20"/>
          <w:szCs w:val="20"/>
        </w:rPr>
      </w:pPr>
    </w:p>
    <w:p w14:paraId="43216BE4" w14:textId="77777777" w:rsidR="00C5157D" w:rsidRPr="00B37DD7" w:rsidRDefault="00C5157D" w:rsidP="00C5157D">
      <w:pPr>
        <w:spacing w:line="480" w:lineRule="auto"/>
        <w:rPr>
          <w:rFonts w:cstheme="minorHAnsi"/>
          <w:b/>
          <w:color w:val="000000"/>
          <w:sz w:val="20"/>
          <w:szCs w:val="20"/>
        </w:rPr>
      </w:pPr>
    </w:p>
    <w:p w14:paraId="7434D906" w14:textId="77777777" w:rsidR="00C5157D" w:rsidRPr="00B37DD7" w:rsidRDefault="00C5157D" w:rsidP="00C5157D">
      <w:pPr>
        <w:spacing w:line="480" w:lineRule="auto"/>
        <w:rPr>
          <w:rFonts w:cstheme="minorHAnsi"/>
          <w:b/>
          <w:color w:val="000000"/>
          <w:sz w:val="20"/>
          <w:szCs w:val="20"/>
        </w:rPr>
      </w:pPr>
    </w:p>
    <w:p w14:paraId="2A76BB29" w14:textId="77777777" w:rsidR="00C5157D" w:rsidRPr="00B37DD7" w:rsidRDefault="00C5157D" w:rsidP="00C5157D">
      <w:pPr>
        <w:spacing w:line="480" w:lineRule="auto"/>
        <w:jc w:val="both"/>
        <w:rPr>
          <w:rFonts w:cstheme="minorHAnsi"/>
          <w:color w:val="000000"/>
          <w:sz w:val="20"/>
          <w:szCs w:val="20"/>
        </w:rPr>
      </w:pPr>
      <w:r>
        <w:rPr>
          <w:rFonts w:cstheme="minorHAnsi"/>
          <w:b/>
          <w:color w:val="000000"/>
          <w:sz w:val="20"/>
          <w:szCs w:val="20"/>
        </w:rPr>
        <w:lastRenderedPageBreak/>
        <w:t>Appendix 2</w:t>
      </w:r>
      <w:r w:rsidRPr="00B37DD7">
        <w:rPr>
          <w:rFonts w:cstheme="minorHAnsi"/>
          <w:b/>
          <w:color w:val="000000"/>
          <w:sz w:val="20"/>
          <w:szCs w:val="20"/>
        </w:rPr>
        <w:t xml:space="preserve">. </w:t>
      </w:r>
      <w:r w:rsidRPr="00B37DD7">
        <w:rPr>
          <w:rFonts w:cstheme="minorHAnsi"/>
          <w:color w:val="000000"/>
          <w:sz w:val="20"/>
          <w:szCs w:val="20"/>
        </w:rPr>
        <w:t xml:space="preserve">Density of seeds </w:t>
      </w:r>
      <w:r>
        <w:rPr>
          <w:rFonts w:cstheme="minorHAnsi"/>
          <w:color w:val="000000"/>
          <w:sz w:val="20"/>
          <w:szCs w:val="20"/>
        </w:rPr>
        <w:t>dropped by Oilbirds (</w:t>
      </w:r>
      <w:r w:rsidRPr="003C38BE">
        <w:rPr>
          <w:rFonts w:cstheme="minorHAnsi"/>
          <w:i/>
          <w:color w:val="000000"/>
          <w:sz w:val="20"/>
          <w:szCs w:val="20"/>
        </w:rPr>
        <w:t>Steatornis caripensis</w:t>
      </w:r>
      <w:r>
        <w:rPr>
          <w:rFonts w:cstheme="minorHAnsi"/>
          <w:color w:val="000000"/>
          <w:sz w:val="20"/>
          <w:szCs w:val="20"/>
        </w:rPr>
        <w:t xml:space="preserve">) </w:t>
      </w:r>
      <w:r w:rsidRPr="00B37DD7">
        <w:rPr>
          <w:rFonts w:cstheme="minorHAnsi"/>
          <w:color w:val="000000"/>
          <w:sz w:val="20"/>
          <w:szCs w:val="20"/>
        </w:rPr>
        <w:t>at traps located in the wall and in the cente</w:t>
      </w:r>
      <w:r>
        <w:rPr>
          <w:rFonts w:cstheme="minorHAnsi"/>
          <w:color w:val="000000"/>
          <w:sz w:val="20"/>
          <w:szCs w:val="20"/>
        </w:rPr>
        <w:t>r of the main cave in Cueva de L</w:t>
      </w:r>
      <w:r w:rsidRPr="00B37DD7">
        <w:rPr>
          <w:rFonts w:cstheme="minorHAnsi"/>
          <w:color w:val="000000"/>
          <w:sz w:val="20"/>
          <w:szCs w:val="20"/>
        </w:rPr>
        <w:t>os Guácharos National Park, (Huila, Colombia)</w:t>
      </w:r>
      <w:r>
        <w:rPr>
          <w:rFonts w:cstheme="minorHAnsi"/>
          <w:color w:val="000000"/>
          <w:sz w:val="20"/>
          <w:szCs w:val="20"/>
        </w:rPr>
        <w:t>, between April 18 and 22, 2011</w:t>
      </w:r>
      <w:r w:rsidRPr="00B37DD7">
        <w:rPr>
          <w:rFonts w:cstheme="minorHAnsi"/>
          <w:color w:val="000000"/>
          <w:sz w:val="20"/>
          <w:szCs w:val="20"/>
        </w:rPr>
        <w:t xml:space="preserve">. </w:t>
      </w:r>
    </w:p>
    <w:p w14:paraId="27F6D0AA" w14:textId="77777777" w:rsidR="00C5157D" w:rsidRPr="00B37DD7" w:rsidRDefault="00C5157D" w:rsidP="00C5157D">
      <w:pPr>
        <w:shd w:val="clear" w:color="auto" w:fill="FFFFFF"/>
        <w:spacing w:before="100" w:beforeAutospacing="1" w:after="100" w:afterAutospacing="1" w:line="480" w:lineRule="auto"/>
        <w:rPr>
          <w:rFonts w:eastAsia="Times New Roman" w:cstheme="minorHAnsi"/>
          <w:color w:val="000000" w:themeColor="text1"/>
          <w:sz w:val="20"/>
          <w:szCs w:val="20"/>
          <w:shd w:val="clear" w:color="auto" w:fill="FFFFFF"/>
        </w:rPr>
      </w:pPr>
      <w:r w:rsidRPr="00E359C3">
        <w:rPr>
          <w:rFonts w:eastAsia="Times New Roman" w:cstheme="minorHAnsi"/>
          <w:noProof/>
          <w:color w:val="000000" w:themeColor="text1"/>
          <w:sz w:val="20"/>
          <w:szCs w:val="20"/>
          <w:shd w:val="clear" w:color="auto" w:fill="FFFFFF"/>
          <w:lang w:val="en-AU" w:eastAsia="zh-CN"/>
        </w:rPr>
        <w:drawing>
          <wp:inline distT="0" distB="0" distL="0" distR="0" wp14:anchorId="44849EA3" wp14:editId="2EC6B945">
            <wp:extent cx="5760085" cy="3424487"/>
            <wp:effectExtent l="19050" t="0" r="0" b="0"/>
            <wp:docPr id="15" name="Imagen 15" descr="C:\Users\A &amp; O SAS\Documents\Publicación Laura Cardona_Dispersión por guácharos\Online Resourc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 &amp; O SAS\Documents\Publicación Laura Cardona_Dispersión por guácharos\Online Resource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424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AFC926" w14:textId="77777777" w:rsidR="00C5157D" w:rsidRPr="00C5338E" w:rsidRDefault="00C5157D" w:rsidP="00C5157D">
      <w:pPr>
        <w:spacing w:after="0" w:line="480" w:lineRule="auto"/>
        <w:jc w:val="both"/>
        <w:rPr>
          <w:rFonts w:cstheme="minorHAnsi"/>
          <w:b/>
          <w:color w:val="000000"/>
          <w:sz w:val="20"/>
          <w:szCs w:val="20"/>
        </w:rPr>
      </w:pPr>
    </w:p>
    <w:p w14:paraId="6CC483E7" w14:textId="77777777" w:rsidR="004C1AE0" w:rsidRDefault="005E2BFD"/>
    <w:sectPr w:rsidR="004C1AE0" w:rsidSect="00C5338E">
      <w:footerReference w:type="default" r:id="rId8"/>
      <w:pgSz w:w="11907" w:h="16839" w:code="9"/>
      <w:pgMar w:top="1418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574D64" w14:textId="77777777" w:rsidR="005E2BFD" w:rsidRDefault="005E2BFD">
      <w:pPr>
        <w:spacing w:after="0" w:line="240" w:lineRule="auto"/>
      </w:pPr>
      <w:r>
        <w:separator/>
      </w:r>
    </w:p>
  </w:endnote>
  <w:endnote w:type="continuationSeparator" w:id="0">
    <w:p w14:paraId="70FA741C" w14:textId="77777777" w:rsidR="005E2BFD" w:rsidRDefault="005E2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6326222"/>
      <w:docPartObj>
        <w:docPartGallery w:val="Page Numbers (Bottom of Page)"/>
        <w:docPartUnique/>
      </w:docPartObj>
    </w:sdtPr>
    <w:sdtEndPr/>
    <w:sdtContent>
      <w:p w14:paraId="18BE4EAE" w14:textId="0F9B3967" w:rsidR="00CF5372" w:rsidRDefault="00C5157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22A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DD2F0B" w14:textId="77777777" w:rsidR="00CF5372" w:rsidRDefault="005E2B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275AEA" w14:textId="77777777" w:rsidR="005E2BFD" w:rsidRDefault="005E2BFD">
      <w:pPr>
        <w:spacing w:after="0" w:line="240" w:lineRule="auto"/>
      </w:pPr>
      <w:r>
        <w:separator/>
      </w:r>
    </w:p>
  </w:footnote>
  <w:footnote w:type="continuationSeparator" w:id="0">
    <w:p w14:paraId="2A133236" w14:textId="77777777" w:rsidR="005E2BFD" w:rsidRDefault="005E2B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57D"/>
    <w:rsid w:val="00037338"/>
    <w:rsid w:val="00043693"/>
    <w:rsid w:val="00051169"/>
    <w:rsid w:val="00067FDD"/>
    <w:rsid w:val="0007018F"/>
    <w:rsid w:val="00071798"/>
    <w:rsid w:val="00072707"/>
    <w:rsid w:val="00072828"/>
    <w:rsid w:val="00077F5A"/>
    <w:rsid w:val="00096B90"/>
    <w:rsid w:val="000B40BF"/>
    <w:rsid w:val="000D4BA0"/>
    <w:rsid w:val="000E22A1"/>
    <w:rsid w:val="000F4A8C"/>
    <w:rsid w:val="00100F13"/>
    <w:rsid w:val="001013E9"/>
    <w:rsid w:val="00116192"/>
    <w:rsid w:val="00117745"/>
    <w:rsid w:val="001208EA"/>
    <w:rsid w:val="00142D6C"/>
    <w:rsid w:val="00145989"/>
    <w:rsid w:val="001550B4"/>
    <w:rsid w:val="00170250"/>
    <w:rsid w:val="0018287E"/>
    <w:rsid w:val="00193E05"/>
    <w:rsid w:val="001A5BAC"/>
    <w:rsid w:val="001A7564"/>
    <w:rsid w:val="001B0BF7"/>
    <w:rsid w:val="001B204A"/>
    <w:rsid w:val="001C1DE3"/>
    <w:rsid w:val="001C6582"/>
    <w:rsid w:val="001D5ED8"/>
    <w:rsid w:val="001E720A"/>
    <w:rsid w:val="0020215F"/>
    <w:rsid w:val="00205277"/>
    <w:rsid w:val="002151E8"/>
    <w:rsid w:val="00216135"/>
    <w:rsid w:val="002224ED"/>
    <w:rsid w:val="00227765"/>
    <w:rsid w:val="0022799C"/>
    <w:rsid w:val="002341F1"/>
    <w:rsid w:val="002369B8"/>
    <w:rsid w:val="002607B5"/>
    <w:rsid w:val="00261BF4"/>
    <w:rsid w:val="00270250"/>
    <w:rsid w:val="0027029B"/>
    <w:rsid w:val="00276179"/>
    <w:rsid w:val="00284C32"/>
    <w:rsid w:val="002851B9"/>
    <w:rsid w:val="00285B9D"/>
    <w:rsid w:val="00292863"/>
    <w:rsid w:val="002B7494"/>
    <w:rsid w:val="002C51D0"/>
    <w:rsid w:val="002D6270"/>
    <w:rsid w:val="002D76F3"/>
    <w:rsid w:val="00315F72"/>
    <w:rsid w:val="0031740B"/>
    <w:rsid w:val="00326D68"/>
    <w:rsid w:val="003509A0"/>
    <w:rsid w:val="00352119"/>
    <w:rsid w:val="00352C68"/>
    <w:rsid w:val="0037034F"/>
    <w:rsid w:val="00373512"/>
    <w:rsid w:val="00374E34"/>
    <w:rsid w:val="003801F5"/>
    <w:rsid w:val="00387473"/>
    <w:rsid w:val="003A6655"/>
    <w:rsid w:val="003C6822"/>
    <w:rsid w:val="003D0B94"/>
    <w:rsid w:val="003D1566"/>
    <w:rsid w:val="003E1ED5"/>
    <w:rsid w:val="003E6F64"/>
    <w:rsid w:val="003F183C"/>
    <w:rsid w:val="003F499A"/>
    <w:rsid w:val="00412C4C"/>
    <w:rsid w:val="004140E3"/>
    <w:rsid w:val="004228D9"/>
    <w:rsid w:val="004266BC"/>
    <w:rsid w:val="00426F70"/>
    <w:rsid w:val="00434AF3"/>
    <w:rsid w:val="004378E6"/>
    <w:rsid w:val="0045403B"/>
    <w:rsid w:val="00470BCE"/>
    <w:rsid w:val="0047772B"/>
    <w:rsid w:val="00487B37"/>
    <w:rsid w:val="004917B1"/>
    <w:rsid w:val="004B02D1"/>
    <w:rsid w:val="004B3CFB"/>
    <w:rsid w:val="004B73DE"/>
    <w:rsid w:val="004C32BD"/>
    <w:rsid w:val="004E00C0"/>
    <w:rsid w:val="004E19B9"/>
    <w:rsid w:val="00501A5B"/>
    <w:rsid w:val="005108B8"/>
    <w:rsid w:val="005521DF"/>
    <w:rsid w:val="00563616"/>
    <w:rsid w:val="00573695"/>
    <w:rsid w:val="005918F2"/>
    <w:rsid w:val="00593C8E"/>
    <w:rsid w:val="005A081A"/>
    <w:rsid w:val="005A2749"/>
    <w:rsid w:val="005B031B"/>
    <w:rsid w:val="005D1767"/>
    <w:rsid w:val="005E1E3E"/>
    <w:rsid w:val="005E2BFD"/>
    <w:rsid w:val="005F4DC7"/>
    <w:rsid w:val="005F5022"/>
    <w:rsid w:val="00615BE3"/>
    <w:rsid w:val="00620377"/>
    <w:rsid w:val="00624E35"/>
    <w:rsid w:val="00630014"/>
    <w:rsid w:val="00651707"/>
    <w:rsid w:val="00653B10"/>
    <w:rsid w:val="00655FD8"/>
    <w:rsid w:val="00663AF2"/>
    <w:rsid w:val="00667942"/>
    <w:rsid w:val="00672AFA"/>
    <w:rsid w:val="0067308A"/>
    <w:rsid w:val="00681AFC"/>
    <w:rsid w:val="0068513A"/>
    <w:rsid w:val="006938F6"/>
    <w:rsid w:val="006A3E9E"/>
    <w:rsid w:val="006C08F6"/>
    <w:rsid w:val="006D21C3"/>
    <w:rsid w:val="006E446A"/>
    <w:rsid w:val="006E636F"/>
    <w:rsid w:val="006E6979"/>
    <w:rsid w:val="006E77B4"/>
    <w:rsid w:val="006F06A2"/>
    <w:rsid w:val="006F09F7"/>
    <w:rsid w:val="00702E99"/>
    <w:rsid w:val="007055B7"/>
    <w:rsid w:val="00716C48"/>
    <w:rsid w:val="00721C62"/>
    <w:rsid w:val="00724BFF"/>
    <w:rsid w:val="00734A90"/>
    <w:rsid w:val="00752782"/>
    <w:rsid w:val="00762A69"/>
    <w:rsid w:val="00763DF4"/>
    <w:rsid w:val="00772C7E"/>
    <w:rsid w:val="00775D71"/>
    <w:rsid w:val="00794537"/>
    <w:rsid w:val="007945FB"/>
    <w:rsid w:val="007A4623"/>
    <w:rsid w:val="007C7B3C"/>
    <w:rsid w:val="007D31DE"/>
    <w:rsid w:val="007D6F67"/>
    <w:rsid w:val="007E15E9"/>
    <w:rsid w:val="007E4BA1"/>
    <w:rsid w:val="007F5AE0"/>
    <w:rsid w:val="007F5B11"/>
    <w:rsid w:val="00817FF2"/>
    <w:rsid w:val="008221B3"/>
    <w:rsid w:val="00835AC2"/>
    <w:rsid w:val="00837EA2"/>
    <w:rsid w:val="008432ED"/>
    <w:rsid w:val="00852E81"/>
    <w:rsid w:val="00860F3B"/>
    <w:rsid w:val="00883B81"/>
    <w:rsid w:val="008867FE"/>
    <w:rsid w:val="008920EE"/>
    <w:rsid w:val="008A0A4F"/>
    <w:rsid w:val="008B0E70"/>
    <w:rsid w:val="008B4635"/>
    <w:rsid w:val="008C0257"/>
    <w:rsid w:val="008C222D"/>
    <w:rsid w:val="008D266D"/>
    <w:rsid w:val="008D448D"/>
    <w:rsid w:val="008D7F34"/>
    <w:rsid w:val="008E66B6"/>
    <w:rsid w:val="008F094C"/>
    <w:rsid w:val="008F0E1D"/>
    <w:rsid w:val="008F0E65"/>
    <w:rsid w:val="008F629F"/>
    <w:rsid w:val="008F7872"/>
    <w:rsid w:val="009002DD"/>
    <w:rsid w:val="0090320A"/>
    <w:rsid w:val="0091151A"/>
    <w:rsid w:val="009136A5"/>
    <w:rsid w:val="0091646A"/>
    <w:rsid w:val="009315C0"/>
    <w:rsid w:val="00932376"/>
    <w:rsid w:val="00936FA2"/>
    <w:rsid w:val="0094185F"/>
    <w:rsid w:val="00941D31"/>
    <w:rsid w:val="00950660"/>
    <w:rsid w:val="00953656"/>
    <w:rsid w:val="00972CF7"/>
    <w:rsid w:val="00974674"/>
    <w:rsid w:val="00994758"/>
    <w:rsid w:val="009952D2"/>
    <w:rsid w:val="009B14F2"/>
    <w:rsid w:val="009B71B3"/>
    <w:rsid w:val="009C3401"/>
    <w:rsid w:val="009C7675"/>
    <w:rsid w:val="009D6604"/>
    <w:rsid w:val="00A65C23"/>
    <w:rsid w:val="00A66DFD"/>
    <w:rsid w:val="00A81BBB"/>
    <w:rsid w:val="00AA4A3D"/>
    <w:rsid w:val="00AD68BC"/>
    <w:rsid w:val="00AE3347"/>
    <w:rsid w:val="00AF41CE"/>
    <w:rsid w:val="00B065FC"/>
    <w:rsid w:val="00B10910"/>
    <w:rsid w:val="00B11019"/>
    <w:rsid w:val="00B13E14"/>
    <w:rsid w:val="00B16D40"/>
    <w:rsid w:val="00B26E46"/>
    <w:rsid w:val="00B56296"/>
    <w:rsid w:val="00B86BC0"/>
    <w:rsid w:val="00B90250"/>
    <w:rsid w:val="00BB7580"/>
    <w:rsid w:val="00BC3ACD"/>
    <w:rsid w:val="00BF0FEF"/>
    <w:rsid w:val="00BF51BA"/>
    <w:rsid w:val="00BF784E"/>
    <w:rsid w:val="00C11C1E"/>
    <w:rsid w:val="00C13C39"/>
    <w:rsid w:val="00C31173"/>
    <w:rsid w:val="00C42AFE"/>
    <w:rsid w:val="00C44E6C"/>
    <w:rsid w:val="00C459B6"/>
    <w:rsid w:val="00C5157D"/>
    <w:rsid w:val="00C575E5"/>
    <w:rsid w:val="00C62DE6"/>
    <w:rsid w:val="00C72912"/>
    <w:rsid w:val="00C73113"/>
    <w:rsid w:val="00C76EB7"/>
    <w:rsid w:val="00C8300E"/>
    <w:rsid w:val="00CA2719"/>
    <w:rsid w:val="00CD00B1"/>
    <w:rsid w:val="00CE73BE"/>
    <w:rsid w:val="00CF20EC"/>
    <w:rsid w:val="00CF31B2"/>
    <w:rsid w:val="00D060B8"/>
    <w:rsid w:val="00D14FB3"/>
    <w:rsid w:val="00D17735"/>
    <w:rsid w:val="00D31206"/>
    <w:rsid w:val="00D32430"/>
    <w:rsid w:val="00D36EAC"/>
    <w:rsid w:val="00D416D2"/>
    <w:rsid w:val="00D44219"/>
    <w:rsid w:val="00D512EA"/>
    <w:rsid w:val="00D62CC1"/>
    <w:rsid w:val="00D762B5"/>
    <w:rsid w:val="00D83556"/>
    <w:rsid w:val="00D85CE2"/>
    <w:rsid w:val="00DA00FB"/>
    <w:rsid w:val="00DB31F0"/>
    <w:rsid w:val="00DB4E7D"/>
    <w:rsid w:val="00DD36E3"/>
    <w:rsid w:val="00DD7A06"/>
    <w:rsid w:val="00DE3EE8"/>
    <w:rsid w:val="00DE4C5E"/>
    <w:rsid w:val="00DE73E7"/>
    <w:rsid w:val="00DF77EC"/>
    <w:rsid w:val="00E167DF"/>
    <w:rsid w:val="00E16AA2"/>
    <w:rsid w:val="00E22E7F"/>
    <w:rsid w:val="00E2388A"/>
    <w:rsid w:val="00E256F1"/>
    <w:rsid w:val="00E312F0"/>
    <w:rsid w:val="00E453F6"/>
    <w:rsid w:val="00E45BBD"/>
    <w:rsid w:val="00E511C9"/>
    <w:rsid w:val="00E52D8C"/>
    <w:rsid w:val="00E67333"/>
    <w:rsid w:val="00E74AE3"/>
    <w:rsid w:val="00E768C9"/>
    <w:rsid w:val="00E967BA"/>
    <w:rsid w:val="00EA37AC"/>
    <w:rsid w:val="00EC41BF"/>
    <w:rsid w:val="00EF0946"/>
    <w:rsid w:val="00EF76E8"/>
    <w:rsid w:val="00F037B9"/>
    <w:rsid w:val="00F11146"/>
    <w:rsid w:val="00F2366C"/>
    <w:rsid w:val="00F24D9D"/>
    <w:rsid w:val="00F36394"/>
    <w:rsid w:val="00F63127"/>
    <w:rsid w:val="00F741F4"/>
    <w:rsid w:val="00F83443"/>
    <w:rsid w:val="00F9465B"/>
    <w:rsid w:val="00FB4CD4"/>
    <w:rsid w:val="00FC1B71"/>
    <w:rsid w:val="00FE158D"/>
    <w:rsid w:val="00FE1CA4"/>
    <w:rsid w:val="00FE378B"/>
    <w:rsid w:val="00FE4D19"/>
    <w:rsid w:val="00FF23CB"/>
    <w:rsid w:val="00FF4B6C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1A7D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157D"/>
    <w:pPr>
      <w:spacing w:after="160" w:line="259" w:lineRule="auto"/>
    </w:pPr>
    <w:rPr>
      <w:rFonts w:eastAsiaTheme="minorEastAsia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5157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157D"/>
    <w:rPr>
      <w:rFonts w:eastAsiaTheme="minorEastAsia"/>
      <w:sz w:val="22"/>
      <w:szCs w:val="22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C515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</Words>
  <Characters>507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Roberto Stevenson Diaz</dc:creator>
  <cp:keywords/>
  <dc:description/>
  <cp:lastModifiedBy>Kaspar Delhey</cp:lastModifiedBy>
  <cp:revision>2</cp:revision>
  <dcterms:created xsi:type="dcterms:W3CDTF">2017-10-25T04:11:00Z</dcterms:created>
  <dcterms:modified xsi:type="dcterms:W3CDTF">2017-10-25T04:11:00Z</dcterms:modified>
</cp:coreProperties>
</file>